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CEDC6" w14:textId="77777777" w:rsidR="00BF775C" w:rsidRPr="00AD5018" w:rsidRDefault="00BF775C" w:rsidP="00BF775C">
      <w:pPr>
        <w:spacing w:before="100" w:beforeAutospacing="1" w:after="100" w:afterAutospacing="1"/>
        <w:rPr>
          <w:rFonts w:ascii="Times New Roman" w:eastAsia="Times New Roman" w:hAnsi="Times New Roman" w:cs="Times New Roman"/>
          <w:kern w:val="0"/>
          <w:lang w:eastAsia="da-DK"/>
          <w14:ligatures w14:val="none"/>
        </w:rPr>
      </w:pPr>
      <w:r w:rsidRPr="00AD5018">
        <w:rPr>
          <w:rFonts w:ascii="Times New Roman" w:eastAsia="Times New Roman" w:hAnsi="Times New Roman" w:cs="Times New Roman"/>
          <w:b/>
          <w:bCs/>
          <w:kern w:val="0"/>
          <w:lang w:eastAsia="da-DK"/>
          <w14:ligatures w14:val="none"/>
        </w:rPr>
        <w:t>Udbudstekst: CASA 11 cykeloverdækning fra By Bang</w:t>
      </w:r>
    </w:p>
    <w:p w14:paraId="447A9A33" w14:textId="77777777" w:rsidR="00BF775C" w:rsidRPr="00AD5018" w:rsidRDefault="00BF775C" w:rsidP="00BF775C">
      <w:p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kern w:val="0"/>
          <w:sz w:val="22"/>
          <w:szCs w:val="22"/>
          <w:lang w:eastAsia="da-DK"/>
          <w14:ligatures w14:val="none"/>
        </w:rPr>
        <w:t>CASA 11 er en stilren og robust cykeloverdækning fra By Bang, designet til at sikre effektiv beskyttelse af cykler mod vind og vejr. Fremstillet i varmgalvaniseret stål kræver CASA 11 minimal vedligeholdelse og har en lang levetid. Det modulopbyggede design gør det nemt at tilpasse løsningen efter behov, hvilket gør den ideel til både private, boligforeninger og offentlige institutioner, der ønsker en praktisk og æstetisk cykelparkering.</w:t>
      </w:r>
    </w:p>
    <w:p w14:paraId="2E7A6521" w14:textId="77777777" w:rsidR="00BF775C" w:rsidRPr="00AD5018" w:rsidRDefault="00BF775C" w:rsidP="00BF775C">
      <w:p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kern w:val="0"/>
          <w:sz w:val="22"/>
          <w:szCs w:val="22"/>
          <w:lang w:eastAsia="da-DK"/>
          <w14:ligatures w14:val="none"/>
        </w:rPr>
        <w:t xml:space="preserve">CASA 11 kombinerer et moderne og minimalistisk design med høj funktionalitet. Den fås både som enkelt- og dobbeltsidet model, hvilket gør det muligt at maksimere kapaciteten på mindre arealer. Overdækningen leveres med et trapez- eller </w:t>
      </w:r>
      <w:proofErr w:type="spellStart"/>
      <w:r w:rsidRPr="00AD5018">
        <w:rPr>
          <w:rFonts w:ascii="Times New Roman" w:eastAsia="Times New Roman" w:hAnsi="Times New Roman" w:cs="Times New Roman"/>
          <w:kern w:val="0"/>
          <w:sz w:val="22"/>
          <w:szCs w:val="22"/>
          <w:lang w:eastAsia="da-DK"/>
          <w14:ligatures w14:val="none"/>
        </w:rPr>
        <w:t>Lexan</w:t>
      </w:r>
      <w:proofErr w:type="spellEnd"/>
      <w:r w:rsidRPr="00AD5018">
        <w:rPr>
          <w:rFonts w:ascii="Times New Roman" w:eastAsia="Times New Roman" w:hAnsi="Times New Roman" w:cs="Times New Roman"/>
          <w:kern w:val="0"/>
          <w:sz w:val="22"/>
          <w:szCs w:val="22"/>
          <w:lang w:eastAsia="da-DK"/>
          <w14:ligatures w14:val="none"/>
        </w:rPr>
        <w:t xml:space="preserve"> Thermo-tag, som beskytter cyklerne optimalt mod nedbør. Konstruktionen er udført med firkantrør 120 x 60 mm og 80 x 40 mm, og monteringen sker med kraftige boltforbindelser til betonfundamentet for maksimal stabilitet.</w:t>
      </w:r>
    </w:p>
    <w:p w14:paraId="28866B39" w14:textId="77777777" w:rsidR="00BF775C" w:rsidRPr="00AD5018" w:rsidRDefault="00BF775C" w:rsidP="00BF775C">
      <w:pPr>
        <w:spacing w:before="100" w:beforeAutospacing="1" w:after="100" w:afterAutospacing="1"/>
        <w:outlineLvl w:val="2"/>
        <w:rPr>
          <w:rFonts w:ascii="Times New Roman" w:eastAsia="Times New Roman" w:hAnsi="Times New Roman" w:cs="Times New Roman"/>
          <w:b/>
          <w:bCs/>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Data</w:t>
      </w:r>
    </w:p>
    <w:p w14:paraId="47CC2114" w14:textId="77777777" w:rsidR="00BF775C" w:rsidRPr="00AD5018" w:rsidRDefault="00BF775C" w:rsidP="00BF775C">
      <w:pPr>
        <w:numPr>
          <w:ilvl w:val="0"/>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Ben:</w:t>
      </w:r>
      <w:r w:rsidRPr="00AD5018">
        <w:rPr>
          <w:rFonts w:ascii="Times New Roman" w:eastAsia="Times New Roman" w:hAnsi="Times New Roman" w:cs="Times New Roman"/>
          <w:kern w:val="0"/>
          <w:sz w:val="22"/>
          <w:szCs w:val="22"/>
          <w:lang w:eastAsia="da-DK"/>
          <w14:ligatures w14:val="none"/>
        </w:rPr>
        <w:t xml:space="preserve"> Firkantrør 120 x 60 mm og 80 x 40 mm</w:t>
      </w:r>
    </w:p>
    <w:p w14:paraId="7D1DDF05" w14:textId="77777777" w:rsidR="00BF775C" w:rsidRPr="00AD5018" w:rsidRDefault="00BF775C" w:rsidP="00BF775C">
      <w:pPr>
        <w:numPr>
          <w:ilvl w:val="0"/>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Tagkonstruktion:</w:t>
      </w:r>
    </w:p>
    <w:p w14:paraId="7E01AC16" w14:textId="77777777" w:rsidR="00BF775C" w:rsidRPr="00AD5018" w:rsidRDefault="00BF775C" w:rsidP="00BF775C">
      <w:pPr>
        <w:numPr>
          <w:ilvl w:val="1"/>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kern w:val="0"/>
          <w:sz w:val="22"/>
          <w:szCs w:val="22"/>
          <w:lang w:eastAsia="da-DK"/>
          <w14:ligatures w14:val="none"/>
        </w:rPr>
        <w:t xml:space="preserve">Trapeztag eller </w:t>
      </w:r>
      <w:proofErr w:type="spellStart"/>
      <w:r w:rsidRPr="00AD5018">
        <w:rPr>
          <w:rFonts w:ascii="Times New Roman" w:eastAsia="Times New Roman" w:hAnsi="Times New Roman" w:cs="Times New Roman"/>
          <w:kern w:val="0"/>
          <w:sz w:val="22"/>
          <w:szCs w:val="22"/>
          <w:lang w:eastAsia="da-DK"/>
          <w14:ligatures w14:val="none"/>
        </w:rPr>
        <w:t>Lexan</w:t>
      </w:r>
      <w:proofErr w:type="spellEnd"/>
      <w:r w:rsidRPr="00AD5018">
        <w:rPr>
          <w:rFonts w:ascii="Times New Roman" w:eastAsia="Times New Roman" w:hAnsi="Times New Roman" w:cs="Times New Roman"/>
          <w:kern w:val="0"/>
          <w:sz w:val="22"/>
          <w:szCs w:val="22"/>
          <w:lang w:eastAsia="da-DK"/>
          <w14:ligatures w14:val="none"/>
        </w:rPr>
        <w:t xml:space="preserve"> Thermo-tag</w:t>
      </w:r>
    </w:p>
    <w:p w14:paraId="2133D024" w14:textId="77777777" w:rsidR="00BF775C" w:rsidRPr="00AD5018" w:rsidRDefault="00BF775C" w:rsidP="00BF775C">
      <w:pPr>
        <w:numPr>
          <w:ilvl w:val="1"/>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kern w:val="0"/>
          <w:sz w:val="22"/>
          <w:szCs w:val="22"/>
          <w:lang w:eastAsia="da-DK"/>
          <w14:ligatures w14:val="none"/>
        </w:rPr>
        <w:t>Mulighed for integreret tagrende og nedløb</w:t>
      </w:r>
    </w:p>
    <w:p w14:paraId="5BC4AA33" w14:textId="77777777" w:rsidR="00BF775C" w:rsidRPr="00AD5018" w:rsidRDefault="00BF775C" w:rsidP="00BF775C">
      <w:pPr>
        <w:numPr>
          <w:ilvl w:val="0"/>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Cykelstativer:</w:t>
      </w:r>
      <w:r w:rsidRPr="00AD5018">
        <w:rPr>
          <w:rFonts w:ascii="Times New Roman" w:eastAsia="Times New Roman" w:hAnsi="Times New Roman" w:cs="Times New Roman"/>
          <w:kern w:val="0"/>
          <w:sz w:val="22"/>
          <w:szCs w:val="22"/>
          <w:lang w:eastAsia="da-DK"/>
          <w14:ligatures w14:val="none"/>
        </w:rPr>
        <w:t xml:space="preserve"> Enkelt- eller dobbeltsidet parkering med 5 eller 6 pladser pr. modul</w:t>
      </w:r>
    </w:p>
    <w:p w14:paraId="22C25E6A" w14:textId="77777777" w:rsidR="00BF775C" w:rsidRPr="00AD5018" w:rsidRDefault="00BF775C" w:rsidP="00BF775C">
      <w:pPr>
        <w:numPr>
          <w:ilvl w:val="0"/>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Modulmål:</w:t>
      </w:r>
      <w:r w:rsidRPr="00AD5018">
        <w:rPr>
          <w:rFonts w:ascii="Times New Roman" w:eastAsia="Times New Roman" w:hAnsi="Times New Roman" w:cs="Times New Roman"/>
          <w:kern w:val="0"/>
          <w:sz w:val="22"/>
          <w:szCs w:val="22"/>
          <w:lang w:eastAsia="da-DK"/>
          <w14:ligatures w14:val="none"/>
        </w:rPr>
        <w:t xml:space="preserve"> 2530 mm eller 3000 mm (bredde)</w:t>
      </w:r>
    </w:p>
    <w:p w14:paraId="15ACD3F7" w14:textId="77777777" w:rsidR="00BF775C" w:rsidRPr="00AD5018" w:rsidRDefault="00BF775C" w:rsidP="00BF775C">
      <w:pPr>
        <w:numPr>
          <w:ilvl w:val="0"/>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Dybde:</w:t>
      </w:r>
      <w:r w:rsidRPr="00AD5018">
        <w:rPr>
          <w:rFonts w:ascii="Times New Roman" w:eastAsia="Times New Roman" w:hAnsi="Times New Roman" w:cs="Times New Roman"/>
          <w:kern w:val="0"/>
          <w:sz w:val="22"/>
          <w:szCs w:val="22"/>
          <w:lang w:eastAsia="da-DK"/>
          <w14:ligatures w14:val="none"/>
        </w:rPr>
        <w:t xml:space="preserve"> 2150 mm</w:t>
      </w:r>
    </w:p>
    <w:p w14:paraId="224C5AD6" w14:textId="77777777" w:rsidR="00BF775C" w:rsidRPr="00AD5018" w:rsidRDefault="00BF775C" w:rsidP="00BF775C">
      <w:pPr>
        <w:numPr>
          <w:ilvl w:val="0"/>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Højde:</w:t>
      </w:r>
      <w:r w:rsidRPr="00AD5018">
        <w:rPr>
          <w:rFonts w:ascii="Times New Roman" w:eastAsia="Times New Roman" w:hAnsi="Times New Roman" w:cs="Times New Roman"/>
          <w:kern w:val="0"/>
          <w:sz w:val="22"/>
          <w:szCs w:val="22"/>
          <w:lang w:eastAsia="da-DK"/>
          <w14:ligatures w14:val="none"/>
        </w:rPr>
        <w:t xml:space="preserve"> Front 2240 mm / Bag 2050 mm</w:t>
      </w:r>
    </w:p>
    <w:p w14:paraId="66458EBE" w14:textId="77777777" w:rsidR="00BF775C" w:rsidRPr="00AD5018" w:rsidRDefault="00BF775C" w:rsidP="00BF775C">
      <w:pPr>
        <w:numPr>
          <w:ilvl w:val="0"/>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Montering:</w:t>
      </w:r>
      <w:r w:rsidRPr="00AD5018">
        <w:rPr>
          <w:rFonts w:ascii="Times New Roman" w:eastAsia="Times New Roman" w:hAnsi="Times New Roman" w:cs="Times New Roman"/>
          <w:kern w:val="0"/>
          <w:sz w:val="22"/>
          <w:szCs w:val="22"/>
          <w:lang w:eastAsia="da-DK"/>
          <w14:ligatures w14:val="none"/>
        </w:rPr>
        <w:t xml:space="preserve"> Fastgøres i beton med </w:t>
      </w:r>
      <w:proofErr w:type="spellStart"/>
      <w:r w:rsidRPr="00AD5018">
        <w:rPr>
          <w:rFonts w:ascii="Times New Roman" w:eastAsia="Times New Roman" w:hAnsi="Times New Roman" w:cs="Times New Roman"/>
          <w:kern w:val="0"/>
          <w:sz w:val="22"/>
          <w:szCs w:val="22"/>
          <w:lang w:eastAsia="da-DK"/>
          <w14:ligatures w14:val="none"/>
        </w:rPr>
        <w:t>boltning</w:t>
      </w:r>
      <w:proofErr w:type="spellEnd"/>
    </w:p>
    <w:p w14:paraId="15820869" w14:textId="77777777" w:rsidR="00BF775C" w:rsidRPr="00AD5018" w:rsidRDefault="00BF775C" w:rsidP="00BF775C">
      <w:pPr>
        <w:numPr>
          <w:ilvl w:val="0"/>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Overfladebehandling:</w:t>
      </w:r>
      <w:r w:rsidRPr="00AD5018">
        <w:rPr>
          <w:rFonts w:ascii="Times New Roman" w:eastAsia="Times New Roman" w:hAnsi="Times New Roman" w:cs="Times New Roman"/>
          <w:kern w:val="0"/>
          <w:sz w:val="22"/>
          <w:szCs w:val="22"/>
          <w:lang w:eastAsia="da-DK"/>
          <w14:ligatures w14:val="none"/>
        </w:rPr>
        <w:t xml:space="preserve"> Varmgalvaniseret for lang levetid</w:t>
      </w:r>
    </w:p>
    <w:p w14:paraId="38896183" w14:textId="77777777" w:rsidR="00BF775C" w:rsidRPr="00AD5018" w:rsidRDefault="00BF775C" w:rsidP="00BF775C">
      <w:pPr>
        <w:numPr>
          <w:ilvl w:val="0"/>
          <w:numId w:val="1"/>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Mulighed for pulverlakering i valgfri RAL-farve</w:t>
      </w:r>
    </w:p>
    <w:p w14:paraId="096EAF5E" w14:textId="77777777" w:rsidR="00BF775C" w:rsidRPr="00AD5018" w:rsidRDefault="00BF775C" w:rsidP="00BF775C">
      <w:pPr>
        <w:spacing w:before="100" w:beforeAutospacing="1" w:after="100" w:afterAutospacing="1"/>
        <w:outlineLvl w:val="2"/>
        <w:rPr>
          <w:rFonts w:ascii="Times New Roman" w:eastAsia="Times New Roman" w:hAnsi="Times New Roman" w:cs="Times New Roman"/>
          <w:b/>
          <w:bCs/>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Fordele ved CASA 11</w:t>
      </w:r>
    </w:p>
    <w:p w14:paraId="764A5547" w14:textId="77777777" w:rsidR="00BF775C" w:rsidRPr="00AD5018" w:rsidRDefault="00BF775C" w:rsidP="00BF775C">
      <w:pPr>
        <w:numPr>
          <w:ilvl w:val="0"/>
          <w:numId w:val="2"/>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kern w:val="0"/>
          <w:sz w:val="22"/>
          <w:szCs w:val="22"/>
          <w:lang w:eastAsia="da-DK"/>
          <w14:ligatures w14:val="none"/>
        </w:rPr>
        <w:t>Modulopbygget system, der kan skaleres efter behov</w:t>
      </w:r>
    </w:p>
    <w:p w14:paraId="1CB68479" w14:textId="77777777" w:rsidR="00BF775C" w:rsidRPr="00AD5018" w:rsidRDefault="00BF775C" w:rsidP="00BF775C">
      <w:pPr>
        <w:numPr>
          <w:ilvl w:val="0"/>
          <w:numId w:val="2"/>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kern w:val="0"/>
          <w:sz w:val="22"/>
          <w:szCs w:val="22"/>
          <w:lang w:eastAsia="da-DK"/>
          <w14:ligatures w14:val="none"/>
        </w:rPr>
        <w:t>Minimal vedligeholdelse og høj holdbarhed</w:t>
      </w:r>
    </w:p>
    <w:p w14:paraId="2104DD37" w14:textId="77777777" w:rsidR="00BF775C" w:rsidRPr="00AD5018" w:rsidRDefault="00BF775C" w:rsidP="00BF775C">
      <w:pPr>
        <w:numPr>
          <w:ilvl w:val="0"/>
          <w:numId w:val="2"/>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kern w:val="0"/>
          <w:sz w:val="22"/>
          <w:szCs w:val="22"/>
          <w:lang w:eastAsia="da-DK"/>
          <w14:ligatures w14:val="none"/>
        </w:rPr>
        <w:t>Velegnet til offentlige og private områder</w:t>
      </w:r>
    </w:p>
    <w:p w14:paraId="52A756DA" w14:textId="77777777" w:rsidR="00BF775C" w:rsidRPr="00AD5018" w:rsidRDefault="00BF775C" w:rsidP="00BF775C">
      <w:pPr>
        <w:numPr>
          <w:ilvl w:val="0"/>
          <w:numId w:val="2"/>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kern w:val="0"/>
          <w:sz w:val="22"/>
          <w:szCs w:val="22"/>
          <w:lang w:eastAsia="da-DK"/>
          <w14:ligatures w14:val="none"/>
        </w:rPr>
        <w:t>Moderne og tidløst design</w:t>
      </w:r>
    </w:p>
    <w:p w14:paraId="78BBDB28" w14:textId="77777777" w:rsidR="00BF775C" w:rsidRPr="00AD5018" w:rsidRDefault="00BF775C" w:rsidP="00BF775C">
      <w:pPr>
        <w:numPr>
          <w:ilvl w:val="0"/>
          <w:numId w:val="2"/>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kern w:val="0"/>
          <w:sz w:val="22"/>
          <w:szCs w:val="22"/>
          <w:lang w:eastAsia="da-DK"/>
          <w14:ligatures w14:val="none"/>
        </w:rPr>
        <w:t>Mulighed for pulverlakering i ønsket farve</w:t>
      </w:r>
    </w:p>
    <w:p w14:paraId="59D3984C" w14:textId="77777777" w:rsidR="00BF775C" w:rsidRPr="00AD5018" w:rsidRDefault="00BF775C" w:rsidP="00BF775C">
      <w:pPr>
        <w:spacing w:before="100" w:beforeAutospacing="1" w:after="100" w:afterAutospacing="1"/>
        <w:outlineLvl w:val="2"/>
        <w:rPr>
          <w:rFonts w:ascii="Times New Roman" w:eastAsia="Times New Roman" w:hAnsi="Times New Roman" w:cs="Times New Roman"/>
          <w:b/>
          <w:bCs/>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Anvendelsesområder</w:t>
      </w:r>
    </w:p>
    <w:p w14:paraId="258684BC" w14:textId="77777777" w:rsidR="00BF775C" w:rsidRPr="00AD5018" w:rsidRDefault="00BF775C" w:rsidP="00BF775C">
      <w:p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kern w:val="0"/>
          <w:sz w:val="22"/>
          <w:szCs w:val="22"/>
          <w:lang w:eastAsia="da-DK"/>
          <w14:ligatures w14:val="none"/>
        </w:rPr>
        <w:t>CASA 11 cykeloverdækning er velegnet til:</w:t>
      </w:r>
    </w:p>
    <w:p w14:paraId="349EF411" w14:textId="77777777" w:rsidR="00BF775C" w:rsidRPr="00AD5018" w:rsidRDefault="00BF775C" w:rsidP="00BF775C">
      <w:pPr>
        <w:numPr>
          <w:ilvl w:val="0"/>
          <w:numId w:val="3"/>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Transportstationer</w:t>
      </w:r>
      <w:r w:rsidRPr="00AD5018">
        <w:rPr>
          <w:rFonts w:ascii="Times New Roman" w:eastAsia="Times New Roman" w:hAnsi="Times New Roman" w:cs="Times New Roman"/>
          <w:kern w:val="0"/>
          <w:sz w:val="22"/>
          <w:szCs w:val="22"/>
          <w:lang w:eastAsia="da-DK"/>
          <w14:ligatures w14:val="none"/>
        </w:rPr>
        <w:t>: Tog- og busstationer, hvor der er behov for overdækket cykelparkering.</w:t>
      </w:r>
    </w:p>
    <w:p w14:paraId="51060CDD" w14:textId="77777777" w:rsidR="00BF775C" w:rsidRPr="00AD5018" w:rsidRDefault="00BF775C" w:rsidP="00BF775C">
      <w:pPr>
        <w:numPr>
          <w:ilvl w:val="0"/>
          <w:numId w:val="3"/>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Uddannelsesinstitutioner</w:t>
      </w:r>
      <w:r w:rsidRPr="00AD5018">
        <w:rPr>
          <w:rFonts w:ascii="Times New Roman" w:eastAsia="Times New Roman" w:hAnsi="Times New Roman" w:cs="Times New Roman"/>
          <w:kern w:val="0"/>
          <w:sz w:val="22"/>
          <w:szCs w:val="22"/>
          <w:lang w:eastAsia="da-DK"/>
          <w14:ligatures w14:val="none"/>
        </w:rPr>
        <w:t>: Skoler, gymnasier og universiteter med mange cyklister.</w:t>
      </w:r>
    </w:p>
    <w:p w14:paraId="70284835" w14:textId="77777777" w:rsidR="00BF775C" w:rsidRPr="00AD5018" w:rsidRDefault="00BF775C" w:rsidP="00BF775C">
      <w:pPr>
        <w:numPr>
          <w:ilvl w:val="0"/>
          <w:numId w:val="3"/>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Erhvervsområder</w:t>
      </w:r>
      <w:r w:rsidRPr="00AD5018">
        <w:rPr>
          <w:rFonts w:ascii="Times New Roman" w:eastAsia="Times New Roman" w:hAnsi="Times New Roman" w:cs="Times New Roman"/>
          <w:kern w:val="0"/>
          <w:sz w:val="22"/>
          <w:szCs w:val="22"/>
          <w:lang w:eastAsia="da-DK"/>
          <w14:ligatures w14:val="none"/>
        </w:rPr>
        <w:t>: Arbejdspladser, hvor medarbejdere har brug for cykelparkering.</w:t>
      </w:r>
    </w:p>
    <w:p w14:paraId="546715DC" w14:textId="77777777" w:rsidR="00BF775C" w:rsidRPr="00AD5018" w:rsidRDefault="00BF775C" w:rsidP="00BF775C">
      <w:pPr>
        <w:numPr>
          <w:ilvl w:val="0"/>
          <w:numId w:val="3"/>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Boligområder</w:t>
      </w:r>
      <w:r w:rsidRPr="00AD5018">
        <w:rPr>
          <w:rFonts w:ascii="Times New Roman" w:eastAsia="Times New Roman" w:hAnsi="Times New Roman" w:cs="Times New Roman"/>
          <w:kern w:val="0"/>
          <w:sz w:val="22"/>
          <w:szCs w:val="22"/>
          <w:lang w:eastAsia="da-DK"/>
          <w14:ligatures w14:val="none"/>
        </w:rPr>
        <w:t>: Foreninger og boligkomplekser, der ønsker en pæn og praktisk løsning.</w:t>
      </w:r>
    </w:p>
    <w:p w14:paraId="11BE7576" w14:textId="77777777" w:rsidR="00BF775C" w:rsidRPr="00AD5018" w:rsidRDefault="00BF775C" w:rsidP="00BF775C">
      <w:pPr>
        <w:numPr>
          <w:ilvl w:val="0"/>
          <w:numId w:val="3"/>
        </w:num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b/>
          <w:bCs/>
          <w:kern w:val="0"/>
          <w:sz w:val="22"/>
          <w:szCs w:val="22"/>
          <w:lang w:eastAsia="da-DK"/>
          <w14:ligatures w14:val="none"/>
        </w:rPr>
        <w:t>Private områder</w:t>
      </w:r>
      <w:r w:rsidRPr="00AD5018">
        <w:rPr>
          <w:rFonts w:ascii="Times New Roman" w:eastAsia="Times New Roman" w:hAnsi="Times New Roman" w:cs="Times New Roman"/>
          <w:kern w:val="0"/>
          <w:sz w:val="22"/>
          <w:szCs w:val="22"/>
          <w:lang w:eastAsia="da-DK"/>
          <w14:ligatures w14:val="none"/>
        </w:rPr>
        <w:t>: Ideel til villaer og mindre ejendomme.</w:t>
      </w:r>
    </w:p>
    <w:p w14:paraId="52ACEFDB" w14:textId="77777777" w:rsidR="00BF775C" w:rsidRPr="00AD5018" w:rsidRDefault="00BF775C" w:rsidP="00BF775C">
      <w:pPr>
        <w:spacing w:before="100" w:beforeAutospacing="1" w:after="100" w:afterAutospacing="1"/>
        <w:rPr>
          <w:rFonts w:ascii="Times New Roman" w:eastAsia="Times New Roman" w:hAnsi="Times New Roman" w:cs="Times New Roman"/>
          <w:kern w:val="0"/>
          <w:sz w:val="22"/>
          <w:szCs w:val="22"/>
          <w:lang w:eastAsia="da-DK"/>
          <w14:ligatures w14:val="none"/>
        </w:rPr>
      </w:pPr>
      <w:r w:rsidRPr="00AD5018">
        <w:rPr>
          <w:rFonts w:ascii="Times New Roman" w:eastAsia="Times New Roman" w:hAnsi="Times New Roman" w:cs="Times New Roman"/>
          <w:kern w:val="0"/>
          <w:sz w:val="22"/>
          <w:szCs w:val="22"/>
          <w:lang w:eastAsia="da-DK"/>
          <w14:ligatures w14:val="none"/>
        </w:rPr>
        <w:t>Ønsker du en fleksibel og holdbar løsning til cykelparkering? Kontakt By Bang for en skræddersyet løsning til dit projekt.</w:t>
      </w:r>
    </w:p>
    <w:p w14:paraId="58283B85" w14:textId="77777777" w:rsidR="00733F00" w:rsidRPr="00BF775C" w:rsidRDefault="00733F00">
      <w:pPr>
        <w:rPr>
          <w:sz w:val="22"/>
          <w:szCs w:val="22"/>
        </w:rPr>
      </w:pPr>
    </w:p>
    <w:sectPr w:rsidR="00733F00" w:rsidRPr="00BF775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6E750E"/>
    <w:multiLevelType w:val="multilevel"/>
    <w:tmpl w:val="C26C4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C518B5"/>
    <w:multiLevelType w:val="multilevel"/>
    <w:tmpl w:val="0E7C1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5D3604"/>
    <w:multiLevelType w:val="multilevel"/>
    <w:tmpl w:val="F00E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8877858">
    <w:abstractNumId w:val="1"/>
  </w:num>
  <w:num w:numId="2" w16cid:durableId="1312365280">
    <w:abstractNumId w:val="2"/>
  </w:num>
  <w:num w:numId="3" w16cid:durableId="178786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75C"/>
    <w:rsid w:val="00101BD1"/>
    <w:rsid w:val="00733F00"/>
    <w:rsid w:val="00BF775C"/>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0188"/>
  <w15:chartTrackingRefBased/>
  <w15:docId w15:val="{32BA2F23-50DB-4366-862C-C68F5FCAD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75C"/>
    <w:pPr>
      <w:spacing w:after="0" w:line="240" w:lineRule="auto"/>
    </w:pPr>
    <w:rPr>
      <w:sz w:val="24"/>
      <w:szCs w:val="24"/>
    </w:rPr>
  </w:style>
  <w:style w:type="paragraph" w:styleId="Overskrift1">
    <w:name w:val="heading 1"/>
    <w:basedOn w:val="Normal"/>
    <w:next w:val="Normal"/>
    <w:link w:val="Overskrift1Tegn"/>
    <w:uiPriority w:val="9"/>
    <w:qFormat/>
    <w:rsid w:val="00BF7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F7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F775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F775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F775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F775C"/>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F775C"/>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F775C"/>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F775C"/>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F775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F775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F775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F775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F775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F775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F775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F775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F775C"/>
    <w:rPr>
      <w:rFonts w:eastAsiaTheme="majorEastAsia" w:cstheme="majorBidi"/>
      <w:color w:val="272727" w:themeColor="text1" w:themeTint="D8"/>
    </w:rPr>
  </w:style>
  <w:style w:type="paragraph" w:styleId="Titel">
    <w:name w:val="Title"/>
    <w:basedOn w:val="Normal"/>
    <w:next w:val="Normal"/>
    <w:link w:val="TitelTegn"/>
    <w:uiPriority w:val="10"/>
    <w:qFormat/>
    <w:rsid w:val="00BF775C"/>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F775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F775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F775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F775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F775C"/>
    <w:rPr>
      <w:i/>
      <w:iCs/>
      <w:color w:val="404040" w:themeColor="text1" w:themeTint="BF"/>
    </w:rPr>
  </w:style>
  <w:style w:type="paragraph" w:styleId="Listeafsnit">
    <w:name w:val="List Paragraph"/>
    <w:basedOn w:val="Normal"/>
    <w:uiPriority w:val="34"/>
    <w:qFormat/>
    <w:rsid w:val="00BF775C"/>
    <w:pPr>
      <w:ind w:left="720"/>
      <w:contextualSpacing/>
    </w:pPr>
  </w:style>
  <w:style w:type="character" w:styleId="Kraftigfremhvning">
    <w:name w:val="Intense Emphasis"/>
    <w:basedOn w:val="Standardskrifttypeiafsnit"/>
    <w:uiPriority w:val="21"/>
    <w:qFormat/>
    <w:rsid w:val="00BF775C"/>
    <w:rPr>
      <w:i/>
      <w:iCs/>
      <w:color w:val="0F4761" w:themeColor="accent1" w:themeShade="BF"/>
    </w:rPr>
  </w:style>
  <w:style w:type="paragraph" w:styleId="Strktcitat">
    <w:name w:val="Intense Quote"/>
    <w:basedOn w:val="Normal"/>
    <w:next w:val="Normal"/>
    <w:link w:val="StrktcitatTegn"/>
    <w:uiPriority w:val="30"/>
    <w:qFormat/>
    <w:rsid w:val="00BF7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F775C"/>
    <w:rPr>
      <w:i/>
      <w:iCs/>
      <w:color w:val="0F4761" w:themeColor="accent1" w:themeShade="BF"/>
    </w:rPr>
  </w:style>
  <w:style w:type="character" w:styleId="Kraftighenvisning">
    <w:name w:val="Intense Reference"/>
    <w:basedOn w:val="Standardskrifttypeiafsnit"/>
    <w:uiPriority w:val="32"/>
    <w:qFormat/>
    <w:rsid w:val="00BF77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1904</Characters>
  <Application>Microsoft Office Word</Application>
  <DocSecurity>0</DocSecurity>
  <Lines>15</Lines>
  <Paragraphs>4</Paragraphs>
  <ScaleCrop>false</ScaleCrop>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2025-02-01T19:22:00Z</dcterms:created>
  <dcterms:modified xsi:type="dcterms:W3CDTF">2025-02-01T19:23:00Z</dcterms:modified>
</cp:coreProperties>
</file>