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3D1" w14:textId="77777777" w:rsidR="005F1C3C" w:rsidRPr="005F1C3C" w:rsidRDefault="005F1C3C" w:rsidP="005F1C3C">
      <w:pPr>
        <w:pStyle w:val="NormalWeb"/>
        <w:rPr>
          <w:color w:val="000000" w:themeColor="text1"/>
        </w:rPr>
      </w:pPr>
      <w:r w:rsidRPr="005F1C3C">
        <w:rPr>
          <w:rStyle w:val="Strk"/>
          <w:rFonts w:eastAsiaTheme="majorEastAsia"/>
          <w:color w:val="000000" w:themeColor="text1"/>
        </w:rPr>
        <w:t xml:space="preserve">Udbudstekst – By Bang </w:t>
      </w:r>
      <w:proofErr w:type="spellStart"/>
      <w:r w:rsidRPr="005F1C3C">
        <w:rPr>
          <w:rStyle w:val="Strk"/>
          <w:rFonts w:eastAsiaTheme="majorEastAsia"/>
          <w:color w:val="000000" w:themeColor="text1"/>
        </w:rPr>
        <w:t>Corten</w:t>
      </w:r>
      <w:proofErr w:type="spellEnd"/>
      <w:r w:rsidRPr="005F1C3C">
        <w:rPr>
          <w:rStyle w:val="Strk"/>
          <w:rFonts w:eastAsiaTheme="majorEastAsia"/>
          <w:color w:val="000000" w:themeColor="text1"/>
        </w:rPr>
        <w:t xml:space="preserve"> Lysskulptur</w:t>
      </w:r>
    </w:p>
    <w:p w14:paraId="40D69487" w14:textId="77777777" w:rsidR="005F1C3C" w:rsidRPr="005F1C3C" w:rsidRDefault="005F1C3C" w:rsidP="005F1C3C">
      <w:pPr>
        <w:pStyle w:val="NormalWeb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 xml:space="preserve">By Bang lysskulptur i </w:t>
      </w:r>
      <w:proofErr w:type="spellStart"/>
      <w:r w:rsidRPr="005F1C3C">
        <w:rPr>
          <w:color w:val="000000" w:themeColor="text1"/>
          <w:sz w:val="22"/>
          <w:szCs w:val="22"/>
        </w:rPr>
        <w:t>cortenstål</w:t>
      </w:r>
      <w:proofErr w:type="spellEnd"/>
      <w:r w:rsidRPr="005F1C3C">
        <w:rPr>
          <w:color w:val="000000" w:themeColor="text1"/>
          <w:sz w:val="22"/>
          <w:szCs w:val="22"/>
        </w:rPr>
        <w:t xml:space="preserve">, Skulpturen udføres i 5 og 8 mm </w:t>
      </w:r>
      <w:proofErr w:type="spellStart"/>
      <w:r w:rsidRPr="005F1C3C">
        <w:rPr>
          <w:color w:val="000000" w:themeColor="text1"/>
          <w:sz w:val="22"/>
          <w:szCs w:val="22"/>
        </w:rPr>
        <w:t>cortenstål</w:t>
      </w:r>
      <w:proofErr w:type="spellEnd"/>
      <w:r w:rsidRPr="005F1C3C">
        <w:rPr>
          <w:color w:val="000000" w:themeColor="text1"/>
          <w:sz w:val="22"/>
          <w:szCs w:val="22"/>
        </w:rPr>
        <w:t xml:space="preserve"> med en diameter på ca. 5 meter og monteres på koniske ben (Ø180 mm) i op til 4 meters højde. Undersiden udføres med laserskåret motiv af den nordlige stjernehimmel, hvorfra integrerede LED-lyskilder skaber en unik lysoplevelse i byrummet. 6 separate rum der serviceres med adgang via aftagelige låger i toppen.</w:t>
      </w:r>
    </w:p>
    <w:p w14:paraId="030CE373" w14:textId="77777777" w:rsidR="005F1C3C" w:rsidRPr="005F1C3C" w:rsidRDefault="005F1C3C" w:rsidP="005F1C3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 xml:space="preserve">Konstruktion i </w:t>
      </w:r>
      <w:proofErr w:type="spellStart"/>
      <w:r w:rsidRPr="005F1C3C">
        <w:rPr>
          <w:color w:val="000000" w:themeColor="text1"/>
          <w:sz w:val="22"/>
          <w:szCs w:val="22"/>
        </w:rPr>
        <w:t>cortenstål</w:t>
      </w:r>
      <w:proofErr w:type="spellEnd"/>
      <w:r w:rsidRPr="005F1C3C">
        <w:rPr>
          <w:color w:val="000000" w:themeColor="text1"/>
          <w:sz w:val="22"/>
          <w:szCs w:val="22"/>
        </w:rPr>
        <w:t xml:space="preserve"> med påkrævede statiske beregninger.</w:t>
      </w:r>
    </w:p>
    <w:p w14:paraId="207E758A" w14:textId="77777777" w:rsidR="005F1C3C" w:rsidRPr="005F1C3C" w:rsidRDefault="005F1C3C" w:rsidP="005F1C3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>Indbyggede LED-projektører i separate, servicevenlige rum med aftagelige låger i toppen.</w:t>
      </w:r>
    </w:p>
    <w:p w14:paraId="2E7002E8" w14:textId="77777777" w:rsidR="005F1C3C" w:rsidRPr="005F1C3C" w:rsidRDefault="005F1C3C" w:rsidP="005F1C3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>Koniske ben, der sikrer stabil og æstetisk opbygning.</w:t>
      </w:r>
    </w:p>
    <w:p w14:paraId="1A2C4B9C" w14:textId="77777777" w:rsidR="005F1C3C" w:rsidRPr="005F1C3C" w:rsidRDefault="005F1C3C" w:rsidP="005F1C3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 xml:space="preserve">Fremstilling i henhold til foto og By Bang tegninger </w:t>
      </w:r>
    </w:p>
    <w:p w14:paraId="305D6488" w14:textId="77777777" w:rsidR="005F1C3C" w:rsidRPr="005F1C3C" w:rsidRDefault="005F1C3C" w:rsidP="005F1C3C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>Transport og montage på stedet i henhold til gældende krav og tidsplan.</w:t>
      </w:r>
    </w:p>
    <w:p w14:paraId="09E68C7A" w14:textId="77777777" w:rsidR="005F1C3C" w:rsidRPr="005F1C3C" w:rsidRDefault="005F1C3C" w:rsidP="005F1C3C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 xml:space="preserve">By Bang benytter udelukkende certificeret </w:t>
      </w:r>
      <w:proofErr w:type="spellStart"/>
      <w:r w:rsidRPr="005F1C3C">
        <w:rPr>
          <w:color w:val="000000" w:themeColor="text1"/>
          <w:sz w:val="22"/>
          <w:szCs w:val="22"/>
        </w:rPr>
        <w:t>cortenstål</w:t>
      </w:r>
      <w:proofErr w:type="spellEnd"/>
      <w:r w:rsidRPr="005F1C3C">
        <w:rPr>
          <w:color w:val="000000" w:themeColor="text1"/>
          <w:sz w:val="22"/>
          <w:szCs w:val="22"/>
        </w:rPr>
        <w:t xml:space="preserve"> for høj holdbarhed og minimal vedligeholdelse.</w:t>
      </w:r>
    </w:p>
    <w:p w14:paraId="6CA7DA57" w14:textId="77777777" w:rsidR="005F1C3C" w:rsidRPr="005F1C3C" w:rsidRDefault="005F1C3C" w:rsidP="005F1C3C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>De laserskårne mønstre og rustrøde patina giver en indbydende, organisk fremtoning, der udvikler sig smukt over tid.</w:t>
      </w:r>
    </w:p>
    <w:p w14:paraId="7E703A61" w14:textId="77777777" w:rsidR="005F1C3C" w:rsidRPr="005F1C3C" w:rsidRDefault="005F1C3C" w:rsidP="005F1C3C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>By Bang fremlægger detaljerede produktions- og monteringsplaner.</w:t>
      </w:r>
    </w:p>
    <w:p w14:paraId="327CA854" w14:textId="77777777" w:rsidR="005F1C3C" w:rsidRPr="005F1C3C" w:rsidRDefault="005F1C3C" w:rsidP="005F1C3C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5F1C3C">
        <w:rPr>
          <w:color w:val="000000" w:themeColor="text1"/>
          <w:sz w:val="22"/>
          <w:szCs w:val="22"/>
        </w:rPr>
        <w:t xml:space="preserve">Der skal </w:t>
      </w:r>
      <w:proofErr w:type="gramStart"/>
      <w:r w:rsidRPr="005F1C3C">
        <w:rPr>
          <w:color w:val="000000" w:themeColor="text1"/>
          <w:sz w:val="22"/>
          <w:szCs w:val="22"/>
        </w:rPr>
        <w:t>påregnes</w:t>
      </w:r>
      <w:proofErr w:type="gramEnd"/>
      <w:r w:rsidRPr="005F1C3C">
        <w:rPr>
          <w:color w:val="000000" w:themeColor="text1"/>
          <w:sz w:val="22"/>
          <w:szCs w:val="22"/>
        </w:rPr>
        <w:t xml:space="preserve"> statiske beregninger som en del af et evt. projektet.</w:t>
      </w:r>
    </w:p>
    <w:p w14:paraId="50D2772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57F"/>
    <w:multiLevelType w:val="multilevel"/>
    <w:tmpl w:val="B46E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462E9"/>
    <w:multiLevelType w:val="multilevel"/>
    <w:tmpl w:val="A560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0A1CED"/>
    <w:multiLevelType w:val="multilevel"/>
    <w:tmpl w:val="AB4C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1423111">
    <w:abstractNumId w:val="2"/>
  </w:num>
  <w:num w:numId="2" w16cid:durableId="1718358913">
    <w:abstractNumId w:val="1"/>
  </w:num>
  <w:num w:numId="3" w16cid:durableId="131834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3C"/>
    <w:rsid w:val="005F1C3C"/>
    <w:rsid w:val="006272F7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037"/>
  <w15:chartTrackingRefBased/>
  <w15:docId w15:val="{99ABBACC-0F9B-4D64-A300-3DC4FD47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1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1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1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1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1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1C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1C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1C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1C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1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1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1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1C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1C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1C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1C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1C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1C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1C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1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1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1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1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1C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1C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1C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1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1C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1C3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F1C3C"/>
    <w:pPr>
      <w:spacing w:before="100" w:beforeAutospacing="1" w:after="100" w:afterAutospacing="1"/>
    </w:pPr>
  </w:style>
  <w:style w:type="character" w:styleId="Strk">
    <w:name w:val="Strong"/>
    <w:basedOn w:val="Standardskrifttypeiafsnit"/>
    <w:uiPriority w:val="22"/>
    <w:qFormat/>
    <w:rsid w:val="005F1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958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2025-01-27T19:05:00Z</dcterms:created>
  <dcterms:modified xsi:type="dcterms:W3CDTF">2025-01-27T19:06:00Z</dcterms:modified>
</cp:coreProperties>
</file>