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908BA" w14:textId="77777777" w:rsidR="006B3CA1" w:rsidRPr="006B3CA1" w:rsidRDefault="006B3CA1" w:rsidP="006B3CA1">
      <w:pPr>
        <w:spacing w:before="100" w:beforeAutospacing="1" w:after="100" w:afterAutospacing="1" w:line="240" w:lineRule="auto"/>
        <w:outlineLvl w:val="1"/>
        <w:rPr>
          <w:rFonts w:ascii="Calibri" w:eastAsia="Times New Roman" w:hAnsi="Calibri" w:cs="Calibri"/>
          <w:b/>
          <w:bCs/>
          <w:kern w:val="0"/>
          <w:sz w:val="24"/>
          <w:szCs w:val="24"/>
          <w:lang w:eastAsia="da-DK"/>
          <w14:ligatures w14:val="none"/>
        </w:rPr>
      </w:pPr>
      <w:r w:rsidRPr="006B3CA1">
        <w:rPr>
          <w:rFonts w:ascii="Calibri" w:eastAsia="Times New Roman" w:hAnsi="Calibri" w:cs="Calibri"/>
          <w:b/>
          <w:bCs/>
          <w:kern w:val="0"/>
          <w:sz w:val="24"/>
          <w:szCs w:val="24"/>
          <w:lang w:eastAsia="da-DK"/>
          <w14:ligatures w14:val="none"/>
        </w:rPr>
        <w:t xml:space="preserve">Udbudstekst – RETRO Bænk med </w:t>
      </w:r>
      <w:proofErr w:type="gramStart"/>
      <w:r w:rsidRPr="006B3CA1">
        <w:rPr>
          <w:rFonts w:ascii="Calibri" w:eastAsia="Times New Roman" w:hAnsi="Calibri" w:cs="Calibri"/>
          <w:b/>
          <w:bCs/>
          <w:kern w:val="0"/>
          <w:sz w:val="24"/>
          <w:szCs w:val="24"/>
          <w:lang w:eastAsia="da-DK"/>
          <w14:ligatures w14:val="none"/>
        </w:rPr>
        <w:t>EW plast</w:t>
      </w:r>
      <w:proofErr w:type="gramEnd"/>
      <w:r w:rsidRPr="006B3CA1">
        <w:rPr>
          <w:rFonts w:ascii="Calibri" w:eastAsia="Times New Roman" w:hAnsi="Calibri" w:cs="Calibri"/>
          <w:b/>
          <w:bCs/>
          <w:kern w:val="0"/>
          <w:sz w:val="24"/>
          <w:szCs w:val="24"/>
          <w:lang w:eastAsia="da-DK"/>
          <w14:ligatures w14:val="none"/>
        </w:rPr>
        <w:t xml:space="preserve"> fra By Bang</w:t>
      </w:r>
    </w:p>
    <w:p w14:paraId="2BA09460" w14:textId="77777777" w:rsidR="006B3CA1" w:rsidRPr="006B3CA1" w:rsidRDefault="006B3CA1" w:rsidP="006B3CA1">
      <w:p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RETRO Bænk med </w:t>
      </w:r>
      <w:proofErr w:type="gramStart"/>
      <w:r w:rsidRPr="006B3CA1">
        <w:rPr>
          <w:rFonts w:ascii="Calibri" w:eastAsia="Times New Roman" w:hAnsi="Calibri" w:cs="Calibri"/>
          <w:kern w:val="0"/>
          <w:lang w:eastAsia="da-DK"/>
          <w14:ligatures w14:val="none"/>
        </w:rPr>
        <w:t>EW plast</w:t>
      </w:r>
      <w:proofErr w:type="gramEnd"/>
      <w:r w:rsidRPr="006B3CA1">
        <w:rPr>
          <w:rFonts w:ascii="Calibri" w:eastAsia="Times New Roman" w:hAnsi="Calibri" w:cs="Calibri"/>
          <w:kern w:val="0"/>
          <w:lang w:eastAsia="da-DK"/>
          <w14:ligatures w14:val="none"/>
        </w:rPr>
        <w:t xml:space="preserve"> fra By Bang er en danskdesignet bænk med ryglæn, fuldsvejst stel og et klassisk, tidløst udtryk. Bænken er udviklet til byrum, parker, skolegårde, boligforeninger, kirkegårde og andre fællesarealer, hvor der ønskes en holdbar, funktionel og komfortabel løsning med lav vedligeholdelse.</w:t>
      </w:r>
    </w:p>
    <w:p w14:paraId="4A68E152" w14:textId="77777777" w:rsidR="006B3CA1" w:rsidRPr="006B3CA1" w:rsidRDefault="006B3CA1" w:rsidP="006B3CA1">
      <w:p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RETRO Bænken er opbygget med ben og understel i stålrør, bukket sædevanger i fladstål og 14 trapezformede stave i genanvendelig </w:t>
      </w:r>
      <w:proofErr w:type="gramStart"/>
      <w:r w:rsidRPr="006B3CA1">
        <w:rPr>
          <w:rFonts w:ascii="Calibri" w:eastAsia="Times New Roman" w:hAnsi="Calibri" w:cs="Calibri"/>
          <w:kern w:val="0"/>
          <w:lang w:eastAsia="da-DK"/>
          <w14:ligatures w14:val="none"/>
        </w:rPr>
        <w:t>EW plast</w:t>
      </w:r>
      <w:proofErr w:type="gramEnd"/>
      <w:r w:rsidRPr="006B3CA1">
        <w:rPr>
          <w:rFonts w:ascii="Calibri" w:eastAsia="Times New Roman" w:hAnsi="Calibri" w:cs="Calibri"/>
          <w:kern w:val="0"/>
          <w:lang w:eastAsia="da-DK"/>
          <w14:ligatures w14:val="none"/>
        </w:rPr>
        <w:t>. Konstruktionen giver bænken en stærk og stabil opbygning, samtidig med at den bevarer et let og harmonisk formsprog, der passer godt ind i både klassiske og moderne udemiljøer.</w:t>
      </w:r>
    </w:p>
    <w:p w14:paraId="3498D457" w14:textId="77777777" w:rsidR="006B3CA1" w:rsidRPr="006B3CA1" w:rsidRDefault="006B3CA1" w:rsidP="006B3CA1">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b/>
          <w:bCs/>
          <w:kern w:val="0"/>
          <w:lang w:eastAsia="da-DK"/>
          <w14:ligatures w14:val="none"/>
        </w:rPr>
        <w:t xml:space="preserve">RETRO Bænk med </w:t>
      </w:r>
      <w:proofErr w:type="gramStart"/>
      <w:r w:rsidRPr="006B3CA1">
        <w:rPr>
          <w:rFonts w:ascii="Calibri" w:eastAsia="Times New Roman" w:hAnsi="Calibri" w:cs="Calibri"/>
          <w:b/>
          <w:bCs/>
          <w:kern w:val="0"/>
          <w:lang w:eastAsia="da-DK"/>
          <w14:ligatures w14:val="none"/>
        </w:rPr>
        <w:t>EW plast</w:t>
      </w:r>
      <w:proofErr w:type="gramEnd"/>
      <w:r w:rsidRPr="006B3CA1">
        <w:rPr>
          <w:rFonts w:ascii="Calibri" w:eastAsia="Times New Roman" w:hAnsi="Calibri" w:cs="Calibri"/>
          <w:kern w:val="0"/>
          <w:lang w:eastAsia="da-DK"/>
          <w14:ligatures w14:val="none"/>
        </w:rPr>
        <w:t xml:space="preserve"> </w:t>
      </w:r>
    </w:p>
    <w:p w14:paraId="6616E75E" w14:textId="77777777" w:rsidR="006B3CA1" w:rsidRPr="006B3CA1" w:rsidRDefault="006B3CA1" w:rsidP="006B3CA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b/>
          <w:bCs/>
          <w:kern w:val="0"/>
          <w:lang w:eastAsia="da-DK"/>
          <w14:ligatures w14:val="none"/>
        </w:rPr>
        <w:t>Stel</w:t>
      </w:r>
      <w:r w:rsidRPr="006B3CA1">
        <w:rPr>
          <w:rFonts w:ascii="Calibri" w:eastAsia="Times New Roman" w:hAnsi="Calibri" w:cs="Calibri"/>
          <w:kern w:val="0"/>
          <w:lang w:eastAsia="da-DK"/>
          <w14:ligatures w14:val="none"/>
        </w:rPr>
        <w:t xml:space="preserve"> </w:t>
      </w:r>
    </w:p>
    <w:p w14:paraId="17B6F238"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Fuldsvejst stel i varmgalvaniseret stål </w:t>
      </w:r>
    </w:p>
    <w:p w14:paraId="6077057D"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Understel udført som søjle-bjælke konstruktion i 100 × 50 × 3 mm stålrør </w:t>
      </w:r>
    </w:p>
    <w:p w14:paraId="511A80A0"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2 stk. ben udført i 100 × 50 × 3 mm stålrør </w:t>
      </w:r>
    </w:p>
    <w:p w14:paraId="00C54967"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Ben svejst på L1680 × 100 × 50 × 3 mm stålrør </w:t>
      </w:r>
    </w:p>
    <w:p w14:paraId="2B9DAEA4"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3 stk. bukkede sædevanger i 50 × 12 mm fladstål </w:t>
      </w:r>
    </w:p>
    <w:p w14:paraId="5B418239"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Sædevanger svejst på det lange stålrør </w:t>
      </w:r>
    </w:p>
    <w:p w14:paraId="7B2DB655"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Stel kan leveres varmgalvaniseret som standard </w:t>
      </w:r>
    </w:p>
    <w:p w14:paraId="23B8D983"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Mulighed for pulverlakering/maling i udvalgte RAL-farver </w:t>
      </w:r>
    </w:p>
    <w:p w14:paraId="057D292C" w14:textId="77777777" w:rsidR="006B3CA1" w:rsidRPr="006B3CA1" w:rsidRDefault="006B3CA1" w:rsidP="006B3CA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b/>
          <w:bCs/>
          <w:kern w:val="0"/>
          <w:lang w:eastAsia="da-DK"/>
          <w14:ligatures w14:val="none"/>
        </w:rPr>
        <w:t>Beklædning</w:t>
      </w:r>
      <w:r w:rsidRPr="006B3CA1">
        <w:rPr>
          <w:rFonts w:ascii="Calibri" w:eastAsia="Times New Roman" w:hAnsi="Calibri" w:cs="Calibri"/>
          <w:kern w:val="0"/>
          <w:lang w:eastAsia="da-DK"/>
          <w14:ligatures w14:val="none"/>
        </w:rPr>
        <w:t xml:space="preserve"> </w:t>
      </w:r>
    </w:p>
    <w:p w14:paraId="2DA12167"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14 stk. trapezformede stave i genanvendelig </w:t>
      </w:r>
      <w:proofErr w:type="gramStart"/>
      <w:r w:rsidRPr="006B3CA1">
        <w:rPr>
          <w:rFonts w:ascii="Calibri" w:eastAsia="Times New Roman" w:hAnsi="Calibri" w:cs="Calibri"/>
          <w:kern w:val="0"/>
          <w:lang w:eastAsia="da-DK"/>
          <w14:ligatures w14:val="none"/>
        </w:rPr>
        <w:t>EW plast</w:t>
      </w:r>
      <w:proofErr w:type="gramEnd"/>
      <w:r w:rsidRPr="006B3CA1">
        <w:rPr>
          <w:rFonts w:ascii="Calibri" w:eastAsia="Times New Roman" w:hAnsi="Calibri" w:cs="Calibri"/>
          <w:kern w:val="0"/>
          <w:lang w:eastAsia="da-DK"/>
          <w14:ligatures w14:val="none"/>
        </w:rPr>
        <w:t xml:space="preserve"> </w:t>
      </w:r>
    </w:p>
    <w:p w14:paraId="198B2A89"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Stavdimension: 35 × 55 × 35 mm </w:t>
      </w:r>
    </w:p>
    <w:p w14:paraId="0AEB9381"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Stavene er afrundede og velegnede til udendørs brug </w:t>
      </w:r>
    </w:p>
    <w:p w14:paraId="0A866527"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Fastmonteres med skruer fra bagsiden </w:t>
      </w:r>
    </w:p>
    <w:p w14:paraId="60E33FDD"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Fastgøres med 4,5 mm rustfri </w:t>
      </w:r>
      <w:proofErr w:type="spellStart"/>
      <w:r w:rsidRPr="006B3CA1">
        <w:rPr>
          <w:rFonts w:ascii="Calibri" w:eastAsia="Times New Roman" w:hAnsi="Calibri" w:cs="Calibri"/>
          <w:kern w:val="0"/>
          <w:lang w:eastAsia="da-DK"/>
          <w14:ligatures w14:val="none"/>
        </w:rPr>
        <w:t>spenglerskruer</w:t>
      </w:r>
      <w:proofErr w:type="spellEnd"/>
      <w:r w:rsidRPr="006B3CA1">
        <w:rPr>
          <w:rFonts w:ascii="Calibri" w:eastAsia="Times New Roman" w:hAnsi="Calibri" w:cs="Calibri"/>
          <w:kern w:val="0"/>
          <w:lang w:eastAsia="da-DK"/>
          <w14:ligatures w14:val="none"/>
        </w:rPr>
        <w:t xml:space="preserve"> </w:t>
      </w:r>
    </w:p>
    <w:p w14:paraId="0915F20E"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Plaststavene kræver ikke oliebehandling, maling eller løbende træpleje </w:t>
      </w:r>
    </w:p>
    <w:p w14:paraId="29F3C4BA"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Fås i brun teak, grøn og antracit </w:t>
      </w:r>
    </w:p>
    <w:p w14:paraId="07CECB8C" w14:textId="77777777" w:rsidR="006B3CA1" w:rsidRPr="006B3CA1" w:rsidRDefault="006B3CA1" w:rsidP="006B3CA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b/>
          <w:bCs/>
          <w:kern w:val="0"/>
          <w:lang w:eastAsia="da-DK"/>
          <w14:ligatures w14:val="none"/>
        </w:rPr>
        <w:t>Dimensioner</w:t>
      </w:r>
      <w:r w:rsidRPr="006B3CA1">
        <w:rPr>
          <w:rFonts w:ascii="Calibri" w:eastAsia="Times New Roman" w:hAnsi="Calibri" w:cs="Calibri"/>
          <w:kern w:val="0"/>
          <w:lang w:eastAsia="da-DK"/>
          <w14:ligatures w14:val="none"/>
        </w:rPr>
        <w:t xml:space="preserve"> </w:t>
      </w:r>
    </w:p>
    <w:p w14:paraId="23636146"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Længde: 1800 mm </w:t>
      </w:r>
    </w:p>
    <w:p w14:paraId="369782BD"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Steldybde: 560 mm </w:t>
      </w:r>
    </w:p>
    <w:p w14:paraId="6D7F4B00"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Bænkhøjde: 820 mm </w:t>
      </w:r>
    </w:p>
    <w:p w14:paraId="476D1DA2"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Sædehøjde front over terræn: 450 mm </w:t>
      </w:r>
    </w:p>
    <w:p w14:paraId="4016B993"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Ben: 100 × 50 × 3 mm stålrør </w:t>
      </w:r>
    </w:p>
    <w:p w14:paraId="42DA218E"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Lister/stave: 35 × 55 × 35 mm trapezformede profiler </w:t>
      </w:r>
    </w:p>
    <w:p w14:paraId="454626AB" w14:textId="77777777" w:rsidR="006B3CA1" w:rsidRPr="006B3CA1" w:rsidRDefault="006B3CA1" w:rsidP="006B3CA1">
      <w:pPr>
        <w:numPr>
          <w:ilvl w:val="1"/>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b/>
          <w:bCs/>
          <w:kern w:val="0"/>
          <w:lang w:eastAsia="da-DK"/>
          <w14:ligatures w14:val="none"/>
        </w:rPr>
        <w:t>Montering</w:t>
      </w:r>
      <w:r w:rsidRPr="006B3CA1">
        <w:rPr>
          <w:rFonts w:ascii="Calibri" w:eastAsia="Times New Roman" w:hAnsi="Calibri" w:cs="Calibri"/>
          <w:kern w:val="0"/>
          <w:lang w:eastAsia="da-DK"/>
          <w14:ligatures w14:val="none"/>
        </w:rPr>
        <w:t xml:space="preserve"> </w:t>
      </w:r>
    </w:p>
    <w:p w14:paraId="2F463F0C"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Til nedstøbning eller </w:t>
      </w:r>
      <w:proofErr w:type="spellStart"/>
      <w:r w:rsidRPr="006B3CA1">
        <w:rPr>
          <w:rFonts w:ascii="Calibri" w:eastAsia="Times New Roman" w:hAnsi="Calibri" w:cs="Calibri"/>
          <w:kern w:val="0"/>
          <w:lang w:eastAsia="da-DK"/>
          <w14:ligatures w14:val="none"/>
        </w:rPr>
        <w:t>nedboltning</w:t>
      </w:r>
      <w:proofErr w:type="spellEnd"/>
      <w:r w:rsidRPr="006B3CA1">
        <w:rPr>
          <w:rFonts w:ascii="Calibri" w:eastAsia="Times New Roman" w:hAnsi="Calibri" w:cs="Calibri"/>
          <w:kern w:val="0"/>
          <w:lang w:eastAsia="da-DK"/>
          <w14:ligatures w14:val="none"/>
        </w:rPr>
        <w:t xml:space="preserve"> </w:t>
      </w:r>
    </w:p>
    <w:p w14:paraId="34ED696E" w14:textId="77777777" w:rsidR="006B3CA1" w:rsidRPr="006B3CA1" w:rsidRDefault="006B3CA1" w:rsidP="006B3CA1">
      <w:pPr>
        <w:numPr>
          <w:ilvl w:val="2"/>
          <w:numId w:val="1"/>
        </w:numPr>
        <w:spacing w:before="100" w:beforeAutospacing="1" w:after="100" w:afterAutospacing="1" w:line="240" w:lineRule="auto"/>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Mulighed for tilpasning efter belægning og projektkrav </w:t>
      </w:r>
    </w:p>
    <w:p w14:paraId="5D1380A9" w14:textId="5E852159" w:rsidR="006B3CA1" w:rsidRPr="006B3CA1" w:rsidRDefault="006B3CA1" w:rsidP="006B3CA1">
      <w:pPr>
        <w:spacing w:before="100" w:beforeAutospacing="1" w:after="100" w:afterAutospacing="1" w:line="240" w:lineRule="auto"/>
        <w:ind w:left="1440"/>
        <w:rPr>
          <w:rFonts w:ascii="Calibri" w:eastAsia="Times New Roman" w:hAnsi="Calibri" w:cs="Calibri"/>
          <w:kern w:val="0"/>
          <w:lang w:eastAsia="da-DK"/>
          <w14:ligatures w14:val="none"/>
        </w:rPr>
      </w:pPr>
      <w:r w:rsidRPr="006B3CA1">
        <w:rPr>
          <w:rFonts w:ascii="Calibri" w:eastAsia="Times New Roman" w:hAnsi="Calibri" w:cs="Calibri"/>
          <w:kern w:val="0"/>
          <w:lang w:eastAsia="da-DK"/>
          <w14:ligatures w14:val="none"/>
        </w:rPr>
        <w:t xml:space="preserve"> </w:t>
      </w:r>
    </w:p>
    <w:p w14:paraId="4935A5AD" w14:textId="345D41A1" w:rsidR="00733F00" w:rsidRDefault="006B3CA1" w:rsidP="006B3CA1">
      <w:pPr>
        <w:spacing w:before="100" w:beforeAutospacing="1" w:after="100" w:afterAutospacing="1" w:line="240" w:lineRule="auto"/>
      </w:pPr>
      <w:r w:rsidRPr="006B3CA1">
        <w:rPr>
          <w:rFonts w:ascii="Calibri" w:eastAsia="Times New Roman" w:hAnsi="Calibri" w:cs="Calibri"/>
          <w:kern w:val="0"/>
          <w:lang w:eastAsia="da-DK"/>
          <w14:ligatures w14:val="none"/>
        </w:rPr>
        <w:t xml:space="preserve">RETRO Bænk med </w:t>
      </w:r>
      <w:proofErr w:type="gramStart"/>
      <w:r w:rsidRPr="006B3CA1">
        <w:rPr>
          <w:rFonts w:ascii="Calibri" w:eastAsia="Times New Roman" w:hAnsi="Calibri" w:cs="Calibri"/>
          <w:kern w:val="0"/>
          <w:lang w:eastAsia="da-DK"/>
          <w14:ligatures w14:val="none"/>
        </w:rPr>
        <w:t>EW plast</w:t>
      </w:r>
      <w:proofErr w:type="gramEnd"/>
      <w:r w:rsidRPr="006B3CA1">
        <w:rPr>
          <w:rFonts w:ascii="Calibri" w:eastAsia="Times New Roman" w:hAnsi="Calibri" w:cs="Calibri"/>
          <w:kern w:val="0"/>
          <w:lang w:eastAsia="da-DK"/>
          <w14:ligatures w14:val="none"/>
        </w:rPr>
        <w:t xml:space="preserve"> fra By Bang sikrer en langtidsholdbar, komfortabel og brugervenlig løsning til udendørsarealer. Bænken er et tidssvarende bud på klassisk dansk parkbænkdesign, hvor varmgalvaniseret stål og genanvendelig plast kombineres i en robust løsning med lav vedligeholdelse, høj siddekomfort og et enkelt, harmonisk udtryk.</w:t>
      </w:r>
    </w:p>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6A10A0"/>
    <w:multiLevelType w:val="multilevel"/>
    <w:tmpl w:val="E76CA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516FEA"/>
    <w:multiLevelType w:val="multilevel"/>
    <w:tmpl w:val="55DAF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468931">
    <w:abstractNumId w:val="1"/>
  </w:num>
  <w:num w:numId="2" w16cid:durableId="238946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CA1"/>
    <w:rsid w:val="006B3CA1"/>
    <w:rsid w:val="00733F00"/>
    <w:rsid w:val="00C161C1"/>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C613"/>
  <w15:chartTrackingRefBased/>
  <w15:docId w15:val="{CC924A45-DA84-436E-9A3C-301A90795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B3C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B3C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B3CA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B3CA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B3CA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B3CA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B3CA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B3CA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B3CA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B3CA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B3CA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B3CA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B3CA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B3CA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B3CA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B3CA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B3CA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B3CA1"/>
    <w:rPr>
      <w:rFonts w:eastAsiaTheme="majorEastAsia" w:cstheme="majorBidi"/>
      <w:color w:val="272727" w:themeColor="text1" w:themeTint="D8"/>
    </w:rPr>
  </w:style>
  <w:style w:type="paragraph" w:styleId="Titel">
    <w:name w:val="Title"/>
    <w:basedOn w:val="Normal"/>
    <w:next w:val="Normal"/>
    <w:link w:val="TitelTegn"/>
    <w:uiPriority w:val="10"/>
    <w:qFormat/>
    <w:rsid w:val="006B3C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B3CA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B3CA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B3CA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B3CA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B3CA1"/>
    <w:rPr>
      <w:i/>
      <w:iCs/>
      <w:color w:val="404040" w:themeColor="text1" w:themeTint="BF"/>
    </w:rPr>
  </w:style>
  <w:style w:type="paragraph" w:styleId="Listeafsnit">
    <w:name w:val="List Paragraph"/>
    <w:basedOn w:val="Normal"/>
    <w:uiPriority w:val="34"/>
    <w:qFormat/>
    <w:rsid w:val="006B3CA1"/>
    <w:pPr>
      <w:ind w:left="720"/>
      <w:contextualSpacing/>
    </w:pPr>
  </w:style>
  <w:style w:type="character" w:styleId="Kraftigfremhvning">
    <w:name w:val="Intense Emphasis"/>
    <w:basedOn w:val="Standardskrifttypeiafsnit"/>
    <w:uiPriority w:val="21"/>
    <w:qFormat/>
    <w:rsid w:val="006B3CA1"/>
    <w:rPr>
      <w:i/>
      <w:iCs/>
      <w:color w:val="0F4761" w:themeColor="accent1" w:themeShade="BF"/>
    </w:rPr>
  </w:style>
  <w:style w:type="paragraph" w:styleId="Strktcitat">
    <w:name w:val="Intense Quote"/>
    <w:basedOn w:val="Normal"/>
    <w:next w:val="Normal"/>
    <w:link w:val="StrktcitatTegn"/>
    <w:uiPriority w:val="30"/>
    <w:qFormat/>
    <w:rsid w:val="006B3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B3CA1"/>
    <w:rPr>
      <w:i/>
      <w:iCs/>
      <w:color w:val="0F4761" w:themeColor="accent1" w:themeShade="BF"/>
    </w:rPr>
  </w:style>
  <w:style w:type="character" w:styleId="Kraftighenvisning">
    <w:name w:val="Intense Reference"/>
    <w:basedOn w:val="Standardskrifttypeiafsnit"/>
    <w:uiPriority w:val="32"/>
    <w:qFormat/>
    <w:rsid w:val="006B3C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1788</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2026-05-17T14:24:00Z</dcterms:created>
  <dcterms:modified xsi:type="dcterms:W3CDTF">2026-05-17T14:26:00Z</dcterms:modified>
</cp:coreProperties>
</file>